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5B3F7" w14:textId="1A620919" w:rsidR="00E36361" w:rsidRPr="006520A0" w:rsidRDefault="00E36361" w:rsidP="003C3F9A">
      <w:pPr>
        <w:pStyle w:val="NormalWeb"/>
        <w:jc w:val="center"/>
        <w:rPr>
          <w:rFonts w:ascii="Arial" w:hAnsi="Arial" w:cs="Arial"/>
          <w:sz w:val="28"/>
          <w:szCs w:val="28"/>
        </w:rPr>
      </w:pPr>
      <w:r w:rsidRPr="006520A0">
        <w:rPr>
          <w:rFonts w:ascii="Arial" w:hAnsi="Arial" w:cs="Arial"/>
          <w:sz w:val="28"/>
          <w:szCs w:val="28"/>
        </w:rPr>
        <w:t>Fife u3a June Members Showcase 25-26</w:t>
      </w:r>
    </w:p>
    <w:p w14:paraId="5368AA78" w14:textId="79C4543B" w:rsidR="007F1618" w:rsidRPr="006520A0" w:rsidRDefault="007F1618" w:rsidP="003C3F9A">
      <w:pPr>
        <w:rPr>
          <w:rFonts w:ascii="Arial" w:hAnsi="Arial" w:cs="Arial"/>
        </w:rPr>
      </w:pPr>
      <w:r w:rsidRPr="006520A0">
        <w:rPr>
          <w:rFonts w:ascii="Arial" w:hAnsi="Arial" w:cs="Arial"/>
        </w:rPr>
        <w:t>Fife u3a returned</w:t>
      </w:r>
      <w:r>
        <w:rPr>
          <w:rFonts w:ascii="Arial" w:hAnsi="Arial" w:cs="Arial"/>
        </w:rPr>
        <w:t xml:space="preserve"> on June 11</w:t>
      </w:r>
      <w:r w:rsidRPr="00317EE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</w:t>
      </w:r>
      <w:r w:rsidRPr="006520A0">
        <w:rPr>
          <w:rFonts w:ascii="Arial" w:hAnsi="Arial" w:cs="Arial"/>
        </w:rPr>
        <w:t>to</w:t>
      </w:r>
      <w:r w:rsidRPr="006520A0">
        <w:rPr>
          <w:rFonts w:ascii="Arial" w:hAnsi="Arial" w:cs="Arial"/>
        </w:rPr>
        <w:t xml:space="preserve"> the </w:t>
      </w:r>
      <w:r w:rsidRPr="006520A0">
        <w:rPr>
          <w:rFonts w:ascii="Arial" w:hAnsi="Arial" w:cs="Arial"/>
        </w:rPr>
        <w:t>successful format</w:t>
      </w:r>
      <w:r w:rsidRPr="006520A0">
        <w:rPr>
          <w:rFonts w:ascii="Arial" w:hAnsi="Arial" w:cs="Arial"/>
        </w:rPr>
        <w:t xml:space="preserve"> started last of year to use the June monthly meeting to highlight group happenings throughout the 2025-6 u3a  year.  We decided to rename the event June Members Showcase </w:t>
      </w:r>
      <w:r>
        <w:rPr>
          <w:rFonts w:ascii="Arial" w:hAnsi="Arial" w:cs="Arial"/>
        </w:rPr>
        <w:t xml:space="preserve">this year </w:t>
      </w:r>
      <w:r w:rsidRPr="006520A0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once again </w:t>
      </w:r>
      <w:r w:rsidRPr="006520A0">
        <w:rPr>
          <w:rFonts w:ascii="Arial" w:hAnsi="Arial" w:cs="Arial"/>
        </w:rPr>
        <w:t xml:space="preserve">included it in the programme for the Lang Toun Fest, a </w:t>
      </w:r>
      <w:r w:rsidRPr="006520A0">
        <w:rPr>
          <w:rFonts w:ascii="Arial" w:hAnsi="Arial" w:cs="Arial"/>
        </w:rPr>
        <w:t>month-long</w:t>
      </w:r>
      <w:r w:rsidRPr="006520A0">
        <w:rPr>
          <w:rFonts w:ascii="Arial" w:hAnsi="Arial" w:cs="Arial"/>
        </w:rPr>
        <w:t xml:space="preserve"> festival events taking place in Kirkcaldy, Fife. A </w:t>
      </w:r>
      <w:r>
        <w:rPr>
          <w:rFonts w:ascii="Arial" w:hAnsi="Arial" w:cs="Arial"/>
        </w:rPr>
        <w:t>bit free</w:t>
      </w:r>
      <w:r w:rsidRPr="006520A0">
        <w:rPr>
          <w:rFonts w:ascii="Arial" w:hAnsi="Arial" w:cs="Arial"/>
        </w:rPr>
        <w:t xml:space="preserve"> of publicity. </w:t>
      </w:r>
    </w:p>
    <w:p w14:paraId="6BB9C591" w14:textId="0FB5BF1C" w:rsidR="00E36361" w:rsidRDefault="00E36361" w:rsidP="00E36361">
      <w:pPr>
        <w:pStyle w:val="NormalWeb"/>
      </w:pPr>
      <w:r>
        <w:rPr>
          <w:noProof/>
        </w:rPr>
        <w:drawing>
          <wp:inline distT="0" distB="0" distL="0" distR="0" wp14:anchorId="50DD4954" wp14:editId="273C874B">
            <wp:extent cx="5145024" cy="289557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74" cy="292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32CF" w14:textId="77777777" w:rsidR="00874B87" w:rsidRDefault="00874B87" w:rsidP="00874B87">
      <w:pPr>
        <w:pStyle w:val="NormalWeb"/>
      </w:pPr>
      <w:r>
        <w:rPr>
          <w:noProof/>
        </w:rPr>
        <w:drawing>
          <wp:inline distT="0" distB="0" distL="0" distR="0" wp14:anchorId="4299F914" wp14:editId="2AA21641">
            <wp:extent cx="5071872" cy="2854405"/>
            <wp:effectExtent l="0" t="0" r="0" b="3175"/>
            <wp:docPr id="413518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45" cy="286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7EB27" w14:textId="77777777" w:rsidR="00E36361" w:rsidRDefault="00E36361"/>
    <w:p w14:paraId="3F135B91" w14:textId="77777777" w:rsidR="007F1618" w:rsidRPr="006520A0" w:rsidRDefault="007F1618">
      <w:pPr>
        <w:rPr>
          <w:rFonts w:ascii="Arial" w:hAnsi="Arial" w:cs="Arial"/>
        </w:rPr>
      </w:pPr>
      <w:r w:rsidRPr="006520A0">
        <w:rPr>
          <w:rFonts w:ascii="Arial" w:hAnsi="Arial" w:cs="Arial"/>
        </w:rPr>
        <w:t xml:space="preserve">Groups set </w:t>
      </w:r>
      <w:r w:rsidRPr="006520A0">
        <w:rPr>
          <w:rFonts w:ascii="Arial" w:hAnsi="Arial" w:cs="Arial"/>
        </w:rPr>
        <w:t xml:space="preserve">out their </w:t>
      </w:r>
      <w:r w:rsidRPr="006520A0">
        <w:rPr>
          <w:rFonts w:ascii="Arial" w:hAnsi="Arial" w:cs="Arial"/>
        </w:rPr>
        <w:t xml:space="preserve">stalls </w:t>
      </w:r>
      <w:r w:rsidRPr="006520A0">
        <w:rPr>
          <w:rFonts w:ascii="Arial" w:hAnsi="Arial" w:cs="Arial"/>
        </w:rPr>
        <w:t>with</w:t>
      </w:r>
      <w:r w:rsidRPr="006520A0">
        <w:rPr>
          <w:rFonts w:ascii="Arial" w:hAnsi="Arial" w:cs="Arial"/>
        </w:rPr>
        <w:t xml:space="preserve"> </w:t>
      </w:r>
      <w:r w:rsidRPr="006520A0">
        <w:rPr>
          <w:rFonts w:ascii="Arial" w:hAnsi="Arial" w:cs="Arial"/>
        </w:rPr>
        <w:t>information about their exploits. It was a great way for members to find out about potential new activities and members of the public to have a taster of what the u3a has to offer.  There was very positive feedback.</w:t>
      </w:r>
    </w:p>
    <w:p w14:paraId="6DE7BCBA" w14:textId="7CB3C491" w:rsidR="00E36361" w:rsidRDefault="00E36361" w:rsidP="003C3F9A">
      <w:pPr>
        <w:pStyle w:val="NormalWeb"/>
      </w:pPr>
      <w:r>
        <w:rPr>
          <w:noProof/>
        </w:rPr>
        <w:lastRenderedPageBreak/>
        <w:drawing>
          <wp:inline distT="0" distB="0" distL="0" distR="0" wp14:anchorId="184A6C88" wp14:editId="644B45AB">
            <wp:extent cx="5589170" cy="3145536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22" cy="317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E318D" w14:textId="77777777" w:rsidR="007F1618" w:rsidRDefault="007F1618">
      <w:r>
        <w:t xml:space="preserve">Craft n a Cuppa brought along a couple of suitcases of skilful treasures from artworks to a good luck octopus predicting he Scotland team’s success, of course, in the World Cup. There was a hands-on activity matching pictures to create a collage representing u3a. </w:t>
      </w:r>
    </w:p>
    <w:p w14:paraId="21636D5C" w14:textId="77777777" w:rsidR="00315428" w:rsidRDefault="00315428" w:rsidP="00315428">
      <w:pPr>
        <w:pStyle w:val="NormalWeb"/>
      </w:pPr>
      <w:r>
        <w:rPr>
          <w:noProof/>
        </w:rPr>
        <w:drawing>
          <wp:inline distT="0" distB="0" distL="0" distR="0" wp14:anchorId="7E672B66" wp14:editId="7607DE42">
            <wp:extent cx="6032427" cy="3394998"/>
            <wp:effectExtent l="0" t="0" r="698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57" cy="34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1B29F" w14:textId="77777777" w:rsidR="007F1618" w:rsidRDefault="007F1618" w:rsidP="00315428">
      <w:r>
        <w:t xml:space="preserve">Several of the stalls had activities for visitors to try.  The 3 writing and the reading group had a nook with an opportunity to sit down and read their work. A quote matching game </w:t>
      </w:r>
      <w:r>
        <w:t>and a</w:t>
      </w:r>
      <w:r>
        <w:t xml:space="preserve"> continuous story on the go for people to add a line added to the interest.</w:t>
      </w:r>
    </w:p>
    <w:p w14:paraId="099407FE" w14:textId="0E8673CD" w:rsidR="00315428" w:rsidRDefault="00315428" w:rsidP="00315428">
      <w:pPr>
        <w:pStyle w:val="NormalWeb"/>
      </w:pPr>
    </w:p>
    <w:p w14:paraId="5B25F7AD" w14:textId="77777777" w:rsidR="007F1618" w:rsidRPr="0018213A" w:rsidRDefault="007F1618" w:rsidP="00315428">
      <w:pPr>
        <w:pStyle w:val="NormalWeb"/>
        <w:rPr>
          <w:rFonts w:ascii="Arial" w:hAnsi="Arial" w:cs="Arial"/>
        </w:rPr>
      </w:pPr>
      <w:r w:rsidRPr="0018213A">
        <w:rPr>
          <w:rFonts w:ascii="Arial" w:hAnsi="Arial" w:cs="Arial"/>
        </w:rPr>
        <w:t>The travel group is always popular and their European adventures were on show.</w:t>
      </w:r>
    </w:p>
    <w:p w14:paraId="2D06636C" w14:textId="5715447B" w:rsidR="0018213A" w:rsidRPr="0018213A" w:rsidRDefault="0018213A" w:rsidP="00315428">
      <w:pPr>
        <w:pStyle w:val="NormalWeb"/>
        <w:rPr>
          <w:rFonts w:ascii="Arial" w:hAnsi="Arial" w:cs="Arial"/>
        </w:rPr>
      </w:pPr>
      <w:r w:rsidRPr="0018213A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F035725" wp14:editId="239074B1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4401820" cy="2477135"/>
            <wp:effectExtent l="0" t="9208" r="8573" b="8572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182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B2B09" w14:textId="77777777" w:rsidR="0018213A" w:rsidRPr="0018213A" w:rsidRDefault="0018213A" w:rsidP="00315428">
      <w:pPr>
        <w:pStyle w:val="NormalWeb"/>
        <w:rPr>
          <w:rFonts w:ascii="Arial" w:hAnsi="Arial" w:cs="Arial"/>
        </w:rPr>
      </w:pPr>
    </w:p>
    <w:p w14:paraId="63B77113" w14:textId="77777777" w:rsidR="0018213A" w:rsidRPr="0018213A" w:rsidRDefault="0018213A" w:rsidP="00315428">
      <w:pPr>
        <w:pStyle w:val="NormalWeb"/>
        <w:rPr>
          <w:rFonts w:ascii="Arial" w:hAnsi="Arial" w:cs="Arial"/>
        </w:rPr>
      </w:pPr>
    </w:p>
    <w:p w14:paraId="509D6114" w14:textId="77777777" w:rsidR="0018213A" w:rsidRDefault="0018213A" w:rsidP="00315428">
      <w:pPr>
        <w:pStyle w:val="NormalWeb"/>
      </w:pPr>
    </w:p>
    <w:p w14:paraId="24CC8044" w14:textId="77777777" w:rsidR="0018213A" w:rsidRDefault="0018213A" w:rsidP="00315428">
      <w:pPr>
        <w:pStyle w:val="NormalWeb"/>
      </w:pPr>
    </w:p>
    <w:p w14:paraId="3CD62AA0" w14:textId="77777777" w:rsidR="0018213A" w:rsidRDefault="0018213A" w:rsidP="00315428">
      <w:pPr>
        <w:pStyle w:val="NormalWeb"/>
      </w:pPr>
    </w:p>
    <w:p w14:paraId="26389477" w14:textId="77777777" w:rsidR="0018213A" w:rsidRDefault="0018213A" w:rsidP="00315428">
      <w:pPr>
        <w:pStyle w:val="NormalWeb"/>
      </w:pPr>
    </w:p>
    <w:p w14:paraId="334D3456" w14:textId="77777777" w:rsidR="0018213A" w:rsidRDefault="0018213A" w:rsidP="00315428">
      <w:pPr>
        <w:pStyle w:val="NormalWeb"/>
      </w:pPr>
    </w:p>
    <w:p w14:paraId="5953EA79" w14:textId="77777777" w:rsidR="0018213A" w:rsidRDefault="0018213A" w:rsidP="00315428">
      <w:pPr>
        <w:pStyle w:val="NormalWeb"/>
      </w:pPr>
    </w:p>
    <w:p w14:paraId="3A50986C" w14:textId="77777777" w:rsidR="0018213A" w:rsidRDefault="0018213A" w:rsidP="00315428">
      <w:pPr>
        <w:pStyle w:val="NormalWeb"/>
      </w:pPr>
    </w:p>
    <w:p w14:paraId="73775E55" w14:textId="77777777" w:rsidR="0018213A" w:rsidRDefault="0018213A" w:rsidP="00315428">
      <w:pPr>
        <w:pStyle w:val="NormalWeb"/>
      </w:pPr>
    </w:p>
    <w:p w14:paraId="538BCDFD" w14:textId="1C7ECD1B" w:rsidR="00967673" w:rsidRDefault="00967673" w:rsidP="00967673">
      <w:pPr>
        <w:pStyle w:val="NormalWeb"/>
      </w:pPr>
    </w:p>
    <w:p w14:paraId="1289AF79" w14:textId="77777777" w:rsidR="007F1618" w:rsidRPr="0018213A" w:rsidRDefault="007F1618" w:rsidP="00315428">
      <w:pPr>
        <w:pStyle w:val="NormalWeb"/>
        <w:rPr>
          <w:rFonts w:ascii="Arial" w:hAnsi="Arial" w:cs="Arial"/>
        </w:rPr>
      </w:pPr>
      <w:r w:rsidRPr="0018213A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471D6C8E" wp14:editId="4EDA54E2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4415155" cy="2484755"/>
            <wp:effectExtent l="0" t="6350" r="0" b="0"/>
            <wp:wrapSquare wrapText="bothSides"/>
            <wp:docPr id="1913556864" name="Picture 1913556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515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13A">
        <w:rPr>
          <w:rFonts w:ascii="Arial" w:hAnsi="Arial" w:cs="Arial"/>
        </w:rPr>
        <w:t xml:space="preserve">AI Explorers offered plenty of opportunity to banish technophobia. This group develops our understanding by a bit of talking but also doing to </w:t>
      </w:r>
      <w:r w:rsidRPr="0018213A">
        <w:rPr>
          <w:rFonts w:ascii="Arial" w:hAnsi="Arial" w:cs="Arial"/>
        </w:rPr>
        <w:t>explor</w:t>
      </w:r>
      <w:r w:rsidRPr="0018213A">
        <w:rPr>
          <w:rFonts w:ascii="Arial" w:hAnsi="Arial" w:cs="Arial"/>
        </w:rPr>
        <w:t>e</w:t>
      </w:r>
      <w:r w:rsidRPr="0018213A">
        <w:rPr>
          <w:rFonts w:ascii="Arial" w:hAnsi="Arial" w:cs="Arial"/>
        </w:rPr>
        <w:t xml:space="preserve"> </w:t>
      </w:r>
      <w:r w:rsidRPr="0018213A">
        <w:rPr>
          <w:rFonts w:ascii="Arial" w:hAnsi="Arial" w:cs="Arial"/>
        </w:rPr>
        <w:t>the world of</w:t>
      </w:r>
      <w:r w:rsidRPr="0018213A">
        <w:rPr>
          <w:rFonts w:ascii="Arial" w:hAnsi="Arial" w:cs="Arial"/>
        </w:rPr>
        <w:t xml:space="preserve"> AI </w:t>
      </w:r>
      <w:r w:rsidRPr="0018213A">
        <w:rPr>
          <w:rFonts w:ascii="Arial" w:hAnsi="Arial" w:cs="Arial"/>
        </w:rPr>
        <w:t xml:space="preserve">and how it </w:t>
      </w:r>
      <w:r w:rsidRPr="0018213A">
        <w:rPr>
          <w:rFonts w:ascii="Arial" w:hAnsi="Arial" w:cs="Arial"/>
        </w:rPr>
        <w:t xml:space="preserve">is involved in </w:t>
      </w:r>
      <w:r w:rsidRPr="0018213A">
        <w:rPr>
          <w:rFonts w:ascii="Arial" w:hAnsi="Arial" w:cs="Arial"/>
        </w:rPr>
        <w:t>our lives.</w:t>
      </w:r>
    </w:p>
    <w:p w14:paraId="73587776" w14:textId="77777777" w:rsidR="00315428" w:rsidRDefault="00315428" w:rsidP="00315428">
      <w:pPr>
        <w:pStyle w:val="NormalWeb"/>
      </w:pPr>
      <w:r>
        <w:rPr>
          <w:noProof/>
        </w:rPr>
        <w:lastRenderedPageBreak/>
        <w:drawing>
          <wp:inline distT="0" distB="0" distL="0" distR="0" wp14:anchorId="23EBDF5B" wp14:editId="73F35CEA">
            <wp:extent cx="5872750" cy="3305133"/>
            <wp:effectExtent l="0" t="0" r="0" b="0"/>
            <wp:docPr id="1785422887" name="Picture 178542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03" cy="332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97F9E" w14:textId="77777777" w:rsidR="007F1618" w:rsidRPr="00F215B9" w:rsidRDefault="007F1618" w:rsidP="00E73B8C">
      <w:pPr>
        <w:pStyle w:val="NormalWeb"/>
        <w:rPr>
          <w:rFonts w:ascii="Arial" w:hAnsi="Arial" w:cs="Arial"/>
        </w:rPr>
      </w:pPr>
      <w:r w:rsidRPr="00F215B9">
        <w:rPr>
          <w:rFonts w:ascii="Arial" w:hAnsi="Arial" w:cs="Arial"/>
        </w:rPr>
        <w:t xml:space="preserve">The Sports table showed us it is not just about walking groups.  Park Golf, short walks, Ten Pin Bowling and the </w:t>
      </w:r>
      <w:r w:rsidRPr="00F215B9">
        <w:rPr>
          <w:rFonts w:ascii="Arial" w:hAnsi="Arial" w:cs="Arial"/>
        </w:rPr>
        <w:t>latest</w:t>
      </w:r>
      <w:r w:rsidRPr="00F215B9">
        <w:rPr>
          <w:rFonts w:ascii="Arial" w:hAnsi="Arial" w:cs="Arial"/>
        </w:rPr>
        <w:t xml:space="preserve"> addition Boccia were enthusiastically represented</w:t>
      </w:r>
    </w:p>
    <w:p w14:paraId="272CC314" w14:textId="77777777" w:rsidR="00E73B8C" w:rsidRDefault="00E73B8C" w:rsidP="00E73B8C">
      <w:pPr>
        <w:pStyle w:val="NormalWeb"/>
      </w:pPr>
      <w:r>
        <w:rPr>
          <w:noProof/>
        </w:rPr>
        <w:drawing>
          <wp:inline distT="0" distB="0" distL="0" distR="0" wp14:anchorId="7B44ACB1" wp14:editId="78A7083B">
            <wp:extent cx="6189025" cy="3483129"/>
            <wp:effectExtent l="0" t="0" r="2540" b="3175"/>
            <wp:docPr id="1096799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13" cy="35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22648" w14:textId="77777777" w:rsidR="007F1618" w:rsidRPr="00F215B9" w:rsidRDefault="007F1618" w:rsidP="00315428">
      <w:pPr>
        <w:pStyle w:val="NormalWeb"/>
        <w:rPr>
          <w:rFonts w:ascii="Arial" w:hAnsi="Arial" w:cs="Arial"/>
        </w:rPr>
      </w:pPr>
      <w:r w:rsidRPr="00F215B9">
        <w:rPr>
          <w:rFonts w:ascii="Arial" w:hAnsi="Arial" w:cs="Arial"/>
        </w:rPr>
        <w:t>Of course, we have other kinds of games and  the Games group and Backgammon group are popular. Beginners always welcome.</w:t>
      </w:r>
    </w:p>
    <w:p w14:paraId="025E8A39" w14:textId="77777777" w:rsidR="008724B9" w:rsidRDefault="008724B9" w:rsidP="008724B9">
      <w:pPr>
        <w:pStyle w:val="NormalWeb"/>
      </w:pPr>
      <w:r>
        <w:rPr>
          <w:noProof/>
        </w:rPr>
        <w:lastRenderedPageBreak/>
        <w:drawing>
          <wp:inline distT="0" distB="0" distL="0" distR="0" wp14:anchorId="7FE95817" wp14:editId="5CC38A5A">
            <wp:extent cx="5898642" cy="3319705"/>
            <wp:effectExtent l="0" t="0" r="6985" b="0"/>
            <wp:docPr id="449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49" cy="333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AC8F4" w14:textId="77777777" w:rsidR="008724B9" w:rsidRDefault="008724B9" w:rsidP="00315428">
      <w:pPr>
        <w:pStyle w:val="NormalWeb"/>
      </w:pPr>
    </w:p>
    <w:p w14:paraId="2F46D302" w14:textId="77777777" w:rsidR="008724B9" w:rsidRDefault="008724B9" w:rsidP="008724B9">
      <w:pPr>
        <w:pStyle w:val="NormalWeb"/>
      </w:pPr>
      <w:r>
        <w:rPr>
          <w:noProof/>
        </w:rPr>
        <w:drawing>
          <wp:inline distT="0" distB="0" distL="0" distR="0" wp14:anchorId="4B19C10D" wp14:editId="2248C53D">
            <wp:extent cx="5947410" cy="3347152"/>
            <wp:effectExtent l="0" t="0" r="0" b="571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45" cy="33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9CC7" w14:textId="77777777" w:rsidR="007F1618" w:rsidRPr="00F215B9" w:rsidRDefault="007F1618" w:rsidP="00E73B8C">
      <w:pPr>
        <w:pStyle w:val="NormalWeb"/>
        <w:rPr>
          <w:rFonts w:ascii="Arial" w:hAnsi="Arial" w:cs="Arial"/>
        </w:rPr>
      </w:pPr>
      <w:r w:rsidRPr="00F215B9">
        <w:rPr>
          <w:rFonts w:ascii="Arial" w:hAnsi="Arial" w:cs="Arial"/>
        </w:rPr>
        <w:t xml:space="preserve">History was in the </w:t>
      </w:r>
      <w:r w:rsidRPr="00F215B9">
        <w:rPr>
          <w:rFonts w:ascii="Arial" w:hAnsi="Arial" w:cs="Arial"/>
        </w:rPr>
        <w:t>mix;</w:t>
      </w:r>
      <w:r w:rsidRPr="00F215B9">
        <w:rPr>
          <w:rFonts w:ascii="Arial" w:hAnsi="Arial" w:cs="Arial"/>
        </w:rPr>
        <w:t xml:space="preserve"> Local History had an extensive display sharing space with Scottish History.</w:t>
      </w:r>
    </w:p>
    <w:p w14:paraId="58630097" w14:textId="77777777" w:rsidR="00315428" w:rsidRDefault="00315428" w:rsidP="00315428">
      <w:pPr>
        <w:pStyle w:val="NormalWeb"/>
      </w:pPr>
    </w:p>
    <w:p w14:paraId="78980A07" w14:textId="77777777" w:rsidR="00E73B8C" w:rsidRDefault="00E73B8C" w:rsidP="00E73B8C">
      <w:pPr>
        <w:pStyle w:val="NormalWeb"/>
      </w:pPr>
      <w:r>
        <w:rPr>
          <w:noProof/>
        </w:rPr>
        <w:lastRenderedPageBreak/>
        <w:drawing>
          <wp:inline distT="0" distB="0" distL="0" distR="0" wp14:anchorId="7BC5A3CD" wp14:editId="499F204D">
            <wp:extent cx="6174083" cy="3474720"/>
            <wp:effectExtent l="0" t="0" r="0" b="0"/>
            <wp:docPr id="18933342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88" cy="35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E664" w14:textId="77777777" w:rsidR="007F1618" w:rsidRPr="00DE069F" w:rsidRDefault="007F1618" w:rsidP="00E73B8C">
      <w:pPr>
        <w:rPr>
          <w:rFonts w:ascii="Arial" w:hAnsi="Arial" w:cs="Arial"/>
        </w:rPr>
      </w:pPr>
      <w:r w:rsidRPr="00DE069F">
        <w:rPr>
          <w:rFonts w:ascii="Arial" w:hAnsi="Arial" w:cs="Arial"/>
        </w:rPr>
        <w:t xml:space="preserve">We have </w:t>
      </w:r>
      <w:r w:rsidRPr="00DE069F">
        <w:rPr>
          <w:rFonts w:ascii="Arial" w:hAnsi="Arial" w:cs="Arial"/>
        </w:rPr>
        <w:t>two</w:t>
      </w:r>
      <w:r w:rsidRPr="00DE069F">
        <w:rPr>
          <w:rFonts w:ascii="Arial" w:hAnsi="Arial" w:cs="Arial"/>
        </w:rPr>
        <w:t xml:space="preserve"> Scottish Heritage Groups and they joined together to present an extensive programme of visits and talks.  There were two tables of information along with the pinboard display.</w:t>
      </w:r>
    </w:p>
    <w:p w14:paraId="1EDF4F41" w14:textId="77777777" w:rsidR="00E73B8C" w:rsidRDefault="00E73B8C" w:rsidP="00E73B8C">
      <w:pPr>
        <w:pStyle w:val="NormalWeb"/>
      </w:pPr>
    </w:p>
    <w:p w14:paraId="422DC9B4" w14:textId="77777777" w:rsidR="00E73B8C" w:rsidRDefault="00E73B8C" w:rsidP="00E73B8C">
      <w:pPr>
        <w:pStyle w:val="NormalWeb"/>
      </w:pPr>
      <w:r>
        <w:rPr>
          <w:noProof/>
        </w:rPr>
        <w:drawing>
          <wp:inline distT="0" distB="0" distL="0" distR="0" wp14:anchorId="719FC62B" wp14:editId="1C0D69C3">
            <wp:extent cx="5431205" cy="3056636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09" cy="307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67887" w14:textId="77777777" w:rsidR="007F1618" w:rsidRPr="00DE069F" w:rsidRDefault="007F1618">
      <w:pPr>
        <w:rPr>
          <w:rFonts w:ascii="Arial" w:hAnsi="Arial" w:cs="Arial"/>
        </w:rPr>
      </w:pPr>
      <w:r w:rsidRPr="00DE069F">
        <w:rPr>
          <w:rFonts w:ascii="Arial" w:hAnsi="Arial" w:cs="Arial"/>
        </w:rPr>
        <w:t>Two groups meet to discuss the News, What the Papers Say in Dunfermline and, the original, Current Affairs in Kirkcaldy.  Always lively debate.</w:t>
      </w:r>
    </w:p>
    <w:p w14:paraId="1541D605" w14:textId="77777777" w:rsidR="00E73B8C" w:rsidRDefault="00E73B8C"/>
    <w:p w14:paraId="284928B2" w14:textId="77777777" w:rsidR="00E73B8C" w:rsidRDefault="00E73B8C" w:rsidP="00E73B8C">
      <w:pPr>
        <w:pStyle w:val="NormalWeb"/>
      </w:pPr>
      <w:r>
        <w:rPr>
          <w:noProof/>
        </w:rPr>
        <w:lastRenderedPageBreak/>
        <w:drawing>
          <wp:inline distT="0" distB="0" distL="0" distR="0" wp14:anchorId="19AAEE83" wp14:editId="173C0CDC">
            <wp:extent cx="5096256" cy="2868129"/>
            <wp:effectExtent l="0" t="0" r="0" b="8890"/>
            <wp:docPr id="2038882834" name="Picture 203888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29" cy="290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F89A2" w14:textId="77777777" w:rsidR="007F1618" w:rsidRPr="00DE069F" w:rsidRDefault="007F1618">
      <w:pPr>
        <w:rPr>
          <w:rFonts w:ascii="Arial" w:hAnsi="Arial" w:cs="Arial"/>
        </w:rPr>
      </w:pPr>
      <w:r w:rsidRPr="00DE069F">
        <w:rPr>
          <w:rFonts w:ascii="Arial" w:hAnsi="Arial" w:cs="Arial"/>
        </w:rPr>
        <w:t>During the year we had an opportunity for foreign language practice in the form of the Spanish which is currently on pause and French. The French display included a latte, a reminder that no u3a meeting is complete without a refreshment stop.</w:t>
      </w:r>
    </w:p>
    <w:p w14:paraId="1ED465C6" w14:textId="4D5C9274" w:rsidR="00967673" w:rsidRDefault="00967673">
      <w:r>
        <w:rPr>
          <w:noProof/>
        </w:rPr>
        <w:drawing>
          <wp:inline distT="0" distB="0" distL="0" distR="0" wp14:anchorId="68F814BD" wp14:editId="0CFEE4C9">
            <wp:extent cx="3903829" cy="2199742"/>
            <wp:effectExtent l="0" t="5397" r="0" b="0"/>
            <wp:docPr id="437554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9857" cy="221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34CD5">
        <w:t xml:space="preserve">   </w:t>
      </w:r>
      <w:r>
        <w:rPr>
          <w:noProof/>
        </w:rPr>
        <w:drawing>
          <wp:inline distT="0" distB="0" distL="0" distR="0" wp14:anchorId="4128F4A6" wp14:editId="75F682A5">
            <wp:extent cx="3876713" cy="1906941"/>
            <wp:effectExtent l="0" t="5715" r="3810" b="3810"/>
            <wp:docPr id="1107927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0884" cy="193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8F74" w14:textId="142C5436" w:rsidR="007F1618" w:rsidRPr="00DE069F" w:rsidRDefault="007F1618" w:rsidP="00967673">
      <w:pPr>
        <w:pStyle w:val="NormalWeb"/>
        <w:rPr>
          <w:rFonts w:ascii="Arial" w:hAnsi="Arial" w:cs="Arial"/>
        </w:rPr>
      </w:pPr>
      <w:r w:rsidRPr="00DE069F">
        <w:rPr>
          <w:rFonts w:ascii="Arial" w:hAnsi="Arial" w:cs="Arial"/>
        </w:rPr>
        <w:t xml:space="preserve">The Lunch Club, Garden Visits and Out and About have all had </w:t>
      </w:r>
      <w:r w:rsidR="00D00E23">
        <w:rPr>
          <w:rFonts w:ascii="Arial" w:hAnsi="Arial" w:cs="Arial"/>
        </w:rPr>
        <w:t xml:space="preserve">a </w:t>
      </w:r>
      <w:r w:rsidRPr="00DE069F">
        <w:rPr>
          <w:rFonts w:ascii="Arial" w:hAnsi="Arial" w:cs="Arial"/>
        </w:rPr>
        <w:t xml:space="preserve">busy year with visits to public and private spaces. </w:t>
      </w:r>
    </w:p>
    <w:p w14:paraId="3D2F6122" w14:textId="77777777" w:rsidR="004A59E3" w:rsidRDefault="004A59E3" w:rsidP="00967673">
      <w:pPr>
        <w:pStyle w:val="NormalWeb"/>
      </w:pPr>
    </w:p>
    <w:p w14:paraId="68B92183" w14:textId="77777777" w:rsidR="004A59E3" w:rsidRDefault="004A59E3" w:rsidP="00967673">
      <w:pPr>
        <w:pStyle w:val="NormalWeb"/>
      </w:pPr>
    </w:p>
    <w:p w14:paraId="7811B3D3" w14:textId="77777777" w:rsidR="004A59E3" w:rsidRDefault="004A59E3" w:rsidP="004A59E3">
      <w:pPr>
        <w:pStyle w:val="NormalWeb"/>
      </w:pPr>
      <w:r>
        <w:rPr>
          <w:noProof/>
        </w:rPr>
        <w:drawing>
          <wp:inline distT="0" distB="0" distL="0" distR="0" wp14:anchorId="07FF70DA" wp14:editId="53D923B2">
            <wp:extent cx="5031024" cy="2831417"/>
            <wp:effectExtent l="0" t="5080" r="0" b="0"/>
            <wp:docPr id="290184000" name="Picture 2901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5272" cy="284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B235410" wp14:editId="2191077E">
            <wp:extent cx="5052766" cy="2560182"/>
            <wp:effectExtent l="8255" t="0" r="3810" b="3810"/>
            <wp:docPr id="11849665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679" cy="259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EC385" w14:textId="5A2C937F" w:rsidR="004A59E3" w:rsidRDefault="004A59E3" w:rsidP="004A59E3">
      <w:pPr>
        <w:pStyle w:val="NormalWeb"/>
      </w:pPr>
    </w:p>
    <w:p w14:paraId="0EF643EC" w14:textId="77777777" w:rsidR="007F1618" w:rsidRPr="00A50B02" w:rsidRDefault="007F1618" w:rsidP="004A59E3">
      <w:pPr>
        <w:pStyle w:val="NormalWeb"/>
        <w:rPr>
          <w:rFonts w:ascii="Arial" w:hAnsi="Arial" w:cs="Arial"/>
        </w:rPr>
      </w:pPr>
      <w:r w:rsidRPr="00A50B02">
        <w:rPr>
          <w:rFonts w:ascii="Arial" w:hAnsi="Arial" w:cs="Arial"/>
        </w:rPr>
        <w:t>Last but not least a bit of calm in our busy lives with Meditation and Mindfulness and Qi Gong.</w:t>
      </w:r>
    </w:p>
    <w:p w14:paraId="18985F72" w14:textId="4028E461" w:rsidR="007F1618" w:rsidRPr="00D00E23" w:rsidRDefault="007F1618">
      <w:pPr>
        <w:rPr>
          <w:rFonts w:ascii="Arial" w:hAnsi="Arial" w:cs="Arial"/>
        </w:rPr>
      </w:pPr>
      <w:r w:rsidRPr="00D00E23">
        <w:rPr>
          <w:rFonts w:ascii="Arial" w:hAnsi="Arial" w:cs="Arial"/>
        </w:rPr>
        <w:t xml:space="preserve">Unfortunately for reasons beyond their control, Art Appreciation, Quiz and Film and Theatre could not be present, which might have been a good thing as we ran out of </w:t>
      </w:r>
      <w:r w:rsidR="00D00E23">
        <w:rPr>
          <w:rFonts w:ascii="Arial" w:hAnsi="Arial" w:cs="Arial"/>
        </w:rPr>
        <w:t xml:space="preserve">table </w:t>
      </w:r>
      <w:r w:rsidRPr="00D00E23">
        <w:rPr>
          <w:rFonts w:ascii="Arial" w:hAnsi="Arial" w:cs="Arial"/>
        </w:rPr>
        <w:t xml:space="preserve">space. Tea and refreshments were available with </w:t>
      </w:r>
      <w:r w:rsidR="00ED2DBE">
        <w:rPr>
          <w:rFonts w:ascii="Arial" w:hAnsi="Arial" w:cs="Arial"/>
        </w:rPr>
        <w:t>a meeting room</w:t>
      </w:r>
      <w:r w:rsidRPr="00D00E23">
        <w:rPr>
          <w:rFonts w:ascii="Arial" w:hAnsi="Arial" w:cs="Arial"/>
        </w:rPr>
        <w:t xml:space="preserve"> allocated this year so that people could sit and have a chat before or after their visit.  Thank you to everyone who got involved and everyone who attended. I was a great afternoon and we look forward to holding it again next year.</w:t>
      </w:r>
    </w:p>
    <w:p w14:paraId="2A2B9AC1" w14:textId="77777777" w:rsidR="0031673C" w:rsidRDefault="0031673C"/>
    <w:p w14:paraId="5D2598DB" w14:textId="1CA21C60" w:rsidR="0031673C" w:rsidRDefault="0031673C">
      <w:r>
        <w:t xml:space="preserve">Ruth Cross on behalf of the Committee and </w:t>
      </w:r>
      <w:r w:rsidR="00317EEF">
        <w:t xml:space="preserve">Promo </w:t>
      </w:r>
      <w:r>
        <w:t>Sub-committee</w:t>
      </w:r>
      <w:r w:rsidR="00317EEF">
        <w:t>.</w:t>
      </w:r>
    </w:p>
    <w:p w14:paraId="7C2C556A" w14:textId="77777777" w:rsidR="00967673" w:rsidRDefault="00967673"/>
    <w:sectPr w:rsidR="009676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EAF3C" w14:textId="77777777" w:rsidR="00B46F8C" w:rsidRDefault="00B46F8C" w:rsidP="000F0179">
      <w:pPr>
        <w:spacing w:after="0" w:line="240" w:lineRule="auto"/>
      </w:pPr>
      <w:r>
        <w:separator/>
      </w:r>
    </w:p>
  </w:endnote>
  <w:endnote w:type="continuationSeparator" w:id="0">
    <w:p w14:paraId="1E2F1E1E" w14:textId="77777777" w:rsidR="00B46F8C" w:rsidRDefault="00B46F8C" w:rsidP="000F0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F6CAE" w14:textId="77777777" w:rsidR="00B46F8C" w:rsidRDefault="00B46F8C" w:rsidP="000F0179">
      <w:pPr>
        <w:spacing w:after="0" w:line="240" w:lineRule="auto"/>
      </w:pPr>
      <w:r>
        <w:separator/>
      </w:r>
    </w:p>
  </w:footnote>
  <w:footnote w:type="continuationSeparator" w:id="0">
    <w:p w14:paraId="7C55534B" w14:textId="77777777" w:rsidR="00B46F8C" w:rsidRDefault="00B46F8C" w:rsidP="000F01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260"/>
    <w:rsid w:val="000F0179"/>
    <w:rsid w:val="00171AD1"/>
    <w:rsid w:val="0018213A"/>
    <w:rsid w:val="00210EA1"/>
    <w:rsid w:val="002168D3"/>
    <w:rsid w:val="002769DD"/>
    <w:rsid w:val="00304388"/>
    <w:rsid w:val="00315428"/>
    <w:rsid w:val="0031673C"/>
    <w:rsid w:val="00317EEF"/>
    <w:rsid w:val="00345D20"/>
    <w:rsid w:val="00392C60"/>
    <w:rsid w:val="003C3F9A"/>
    <w:rsid w:val="003F11D4"/>
    <w:rsid w:val="00464707"/>
    <w:rsid w:val="0048598B"/>
    <w:rsid w:val="004A59E3"/>
    <w:rsid w:val="0058628F"/>
    <w:rsid w:val="006067E7"/>
    <w:rsid w:val="006520A0"/>
    <w:rsid w:val="006C79C1"/>
    <w:rsid w:val="00721FD7"/>
    <w:rsid w:val="007234F1"/>
    <w:rsid w:val="00725835"/>
    <w:rsid w:val="0079468A"/>
    <w:rsid w:val="007F1618"/>
    <w:rsid w:val="00856B51"/>
    <w:rsid w:val="008635BA"/>
    <w:rsid w:val="008724B9"/>
    <w:rsid w:val="00874B87"/>
    <w:rsid w:val="0087690D"/>
    <w:rsid w:val="00934854"/>
    <w:rsid w:val="00967673"/>
    <w:rsid w:val="00A26DCE"/>
    <w:rsid w:val="00A50B02"/>
    <w:rsid w:val="00A601A9"/>
    <w:rsid w:val="00A83D5C"/>
    <w:rsid w:val="00AF4EC6"/>
    <w:rsid w:val="00B16C0D"/>
    <w:rsid w:val="00B46F8C"/>
    <w:rsid w:val="00B627AD"/>
    <w:rsid w:val="00B66DCB"/>
    <w:rsid w:val="00B72F66"/>
    <w:rsid w:val="00CC3260"/>
    <w:rsid w:val="00D00E23"/>
    <w:rsid w:val="00D34CD5"/>
    <w:rsid w:val="00D4137E"/>
    <w:rsid w:val="00D52D28"/>
    <w:rsid w:val="00DE069F"/>
    <w:rsid w:val="00E36361"/>
    <w:rsid w:val="00E42341"/>
    <w:rsid w:val="00E73B8C"/>
    <w:rsid w:val="00ED2DBE"/>
    <w:rsid w:val="00EE0B03"/>
    <w:rsid w:val="00F20423"/>
    <w:rsid w:val="00F215B9"/>
    <w:rsid w:val="00F9285D"/>
    <w:rsid w:val="00FB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684CE"/>
  <w15:chartTrackingRefBased/>
  <w15:docId w15:val="{EABEB227-88F9-4F22-9E5B-2A2F6C2D1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32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32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32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32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32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32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32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32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32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32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32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32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32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32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32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32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32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32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32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32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32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32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32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32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32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32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32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32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326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36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F0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179"/>
  </w:style>
  <w:style w:type="paragraph" w:styleId="Footer">
    <w:name w:val="footer"/>
    <w:basedOn w:val="Normal"/>
    <w:link w:val="FooterChar"/>
    <w:uiPriority w:val="99"/>
    <w:unhideWhenUsed/>
    <w:rsid w:val="000F0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565</Words>
  <Characters>2691</Characters>
  <Application>Microsoft Office Word</Application>
  <DocSecurity>0</DocSecurity>
  <Lines>84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Cross</dc:creator>
  <cp:keywords/>
  <dc:description/>
  <cp:lastModifiedBy>Ruth Cross</cp:lastModifiedBy>
  <cp:revision>31</cp:revision>
  <dcterms:created xsi:type="dcterms:W3CDTF">2026-06-23T13:00:00Z</dcterms:created>
  <dcterms:modified xsi:type="dcterms:W3CDTF">2026-06-23T14:53:00Z</dcterms:modified>
</cp:coreProperties>
</file>